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575"/>
        <w:gridCol w:w="3678"/>
      </w:tblGrid>
      <w:tr w:rsidR="00740835" w:rsidRPr="000F0165" w:rsidTr="00DD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</w:tcPr>
          <w:p w:rsidR="00740835" w:rsidRPr="00DD6E47" w:rsidRDefault="00740835" w:rsidP="00DD6E47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 w:rsidRPr="00DD6E47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MC 800</w:t>
            </w:r>
          </w:p>
        </w:tc>
      </w:tr>
      <w:tr w:rsidR="00740835" w:rsidRPr="000F0165" w:rsidTr="00D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740835" w:rsidRPr="00DD6E47" w:rsidRDefault="00740835" w:rsidP="00DD6E47">
            <w:pPr>
              <w:spacing w:line="240" w:lineRule="auto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DD6E47">
              <w:rPr>
                <w:rStyle w:val="Strong"/>
                <w:rFonts w:cstheme="minorHAnsi"/>
                <w:b/>
                <w:bCs/>
                <w:color w:val="auto"/>
                <w:sz w:val="32"/>
                <w:szCs w:val="32"/>
              </w:rPr>
              <w:tab/>
            </w:r>
            <w:r w:rsidRPr="00DD6E47">
              <w:rPr>
                <w:color w:val="auto"/>
                <w:sz w:val="32"/>
                <w:szCs w:val="32"/>
              </w:rPr>
              <w:t>Characteristic</w:t>
            </w:r>
            <w:r w:rsidRPr="00DD6E47">
              <w:rPr>
                <w:rStyle w:val="Strong"/>
                <w:rFonts w:cstheme="minorHAnsi"/>
                <w:b/>
                <w:bCs/>
                <w:color w:val="auto"/>
                <w:sz w:val="32"/>
                <w:szCs w:val="32"/>
              </w:rPr>
              <w:tab/>
            </w:r>
          </w:p>
        </w:tc>
        <w:tc>
          <w:tcPr>
            <w:tcW w:w="608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DD6E47">
              <w:rPr>
                <w:rStyle w:val="Strong"/>
                <w:rFonts w:cstheme="minorHAnsi"/>
                <w:sz w:val="32"/>
                <w:szCs w:val="32"/>
              </w:rPr>
              <w:t>Value</w:t>
            </w:r>
          </w:p>
        </w:tc>
        <w:tc>
          <w:tcPr>
            <w:tcW w:w="1420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DD6E47">
              <w:rPr>
                <w:rStyle w:val="Strong"/>
                <w:rFonts w:cstheme="minorHAnsi"/>
                <w:sz w:val="32"/>
                <w:szCs w:val="32"/>
              </w:rPr>
              <w:t>Test Method</w:t>
            </w:r>
          </w:p>
        </w:tc>
      </w:tr>
      <w:tr w:rsidR="00740835" w:rsidRPr="000F0165" w:rsidTr="00DD6E47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bookmarkStart w:id="2" w:name="_Hlk272653456"/>
            <w:r w:rsidRPr="00DD6E47">
              <w:rPr>
                <w:rFonts w:cstheme="minorHAnsi"/>
                <w:color w:val="auto"/>
                <w:sz w:val="30"/>
                <w:szCs w:val="30"/>
              </w:rPr>
              <w:t>Kinematic Viscosity@ 60°C (</w:t>
            </w:r>
            <w:proofErr w:type="spellStart"/>
            <w:r w:rsidRPr="00DD6E47">
              <w:rPr>
                <w:rFonts w:cstheme="minorHAnsi"/>
                <w:color w:val="auto"/>
                <w:sz w:val="30"/>
                <w:szCs w:val="30"/>
              </w:rPr>
              <w:t>cSt</w:t>
            </w:r>
            <w:proofErr w:type="spellEnd"/>
            <w:r w:rsidRPr="00DD6E47">
              <w:rPr>
                <w:rFonts w:cstheme="minorHAnsi"/>
                <w:color w:val="auto"/>
                <w:sz w:val="30"/>
                <w:szCs w:val="30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800-1600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D-2170</w:t>
            </w:r>
          </w:p>
        </w:tc>
      </w:tr>
      <w:tr w:rsidR="00740835" w:rsidRPr="000F0165" w:rsidTr="00D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Flash Point (top open cup)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  <w:sz w:val="30"/>
                  <w:szCs w:val="30"/>
                </w:rPr>
                <m:t xml:space="preserve"> </m:t>
              </m:r>
            </m:oMath>
            <w:r w:rsidRPr="00DD6E47">
              <w:rPr>
                <w:rFonts w:cstheme="minorHAnsi"/>
                <w:color w:val="auto"/>
                <w:sz w:val="30"/>
                <w:szCs w:val="30"/>
              </w:rPr>
              <w:t>(°C)</w:t>
            </w:r>
          </w:p>
        </w:tc>
        <w:tc>
          <w:tcPr>
            <w:tcW w:w="608" w:type="pct"/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66 min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D-3143</w:t>
            </w:r>
          </w:p>
        </w:tc>
      </w:tr>
      <w:tr w:rsidR="00740835" w:rsidRPr="000F0165" w:rsidTr="00DD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Water Content (%</w:t>
            </w:r>
            <w:proofErr w:type="spellStart"/>
            <w:r w:rsidRPr="00DD6E47">
              <w:rPr>
                <w:rFonts w:cstheme="minorHAnsi"/>
                <w:color w:val="auto"/>
                <w:sz w:val="30"/>
                <w:szCs w:val="30"/>
              </w:rPr>
              <w:t>vol</w:t>
            </w:r>
            <w:proofErr w:type="spellEnd"/>
            <w:r w:rsidRPr="00DD6E47">
              <w:rPr>
                <w:rFonts w:cstheme="minorHAnsi"/>
                <w:color w:val="auto"/>
                <w:sz w:val="30"/>
                <w:szCs w:val="30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0.2 max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D-95</w:t>
            </w:r>
          </w:p>
        </w:tc>
      </w:tr>
      <w:tr w:rsidR="00740835" w:rsidRPr="000F0165" w:rsidTr="00D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Distillate, %volume of total distillate to @ 360°C:</w:t>
            </w:r>
          </w:p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to 225°C</w:t>
            </w:r>
          </w:p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to 260°C</w:t>
            </w:r>
          </w:p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to 316°C</w:t>
            </w:r>
          </w:p>
        </w:tc>
        <w:tc>
          <w:tcPr>
            <w:tcW w:w="608" w:type="pct"/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---</w:t>
            </w:r>
          </w:p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0-35</w:t>
            </w:r>
          </w:p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45-80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D-402</w:t>
            </w:r>
          </w:p>
        </w:tc>
      </w:tr>
      <w:tr w:rsidR="00740835" w:rsidRPr="000F0165" w:rsidTr="00DD6E4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Residue from Distillation to 360°C  (%Vol by difference)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75 min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D-402</w:t>
            </w:r>
          </w:p>
        </w:tc>
      </w:tr>
      <w:tr w:rsidR="00740835" w:rsidRPr="000F0165" w:rsidTr="00D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E599" w:themeFill="accent4" w:themeFillTint="66"/>
            <w:vAlign w:val="center"/>
          </w:tcPr>
          <w:p w:rsidR="00740835" w:rsidRPr="00DD6E47" w:rsidRDefault="00740835" w:rsidP="00DD6E47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Test on Residue from Distillation</w:t>
            </w:r>
          </w:p>
        </w:tc>
      </w:tr>
      <w:tr w:rsidR="00740835" w:rsidRPr="00740835" w:rsidTr="00DD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Penetration @ 25°C (</w:t>
            </w:r>
            <w:proofErr w:type="spellStart"/>
            <w:r w:rsidRPr="00DD6E47">
              <w:rPr>
                <w:rFonts w:cstheme="minorHAnsi"/>
                <w:color w:val="auto"/>
                <w:sz w:val="30"/>
                <w:szCs w:val="30"/>
              </w:rPr>
              <w:t>dmm</w:t>
            </w:r>
            <w:proofErr w:type="spellEnd"/>
            <w:r w:rsidRPr="00DD6E47">
              <w:rPr>
                <w:rFonts w:cstheme="minorHAnsi"/>
                <w:color w:val="auto"/>
                <w:sz w:val="30"/>
                <w:szCs w:val="30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120-250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D-5</w:t>
            </w:r>
          </w:p>
        </w:tc>
      </w:tr>
      <w:tr w:rsidR="00740835" w:rsidRPr="00740835" w:rsidTr="00D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Ductility @ 25°C  (cm)</w:t>
            </w:r>
          </w:p>
        </w:tc>
        <w:tc>
          <w:tcPr>
            <w:tcW w:w="608" w:type="pct"/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100 min</w:t>
            </w:r>
          </w:p>
        </w:tc>
        <w:tc>
          <w:tcPr>
            <w:tcW w:w="1420" w:type="pct"/>
            <w:tcBorders>
              <w:right w:val="nil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D-113</w:t>
            </w:r>
          </w:p>
        </w:tc>
      </w:tr>
      <w:bookmarkEnd w:id="2"/>
      <w:tr w:rsidR="00740835" w:rsidRPr="00740835" w:rsidTr="00DD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pct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  <w:vAlign w:val="center"/>
          </w:tcPr>
          <w:p w:rsidR="00740835" w:rsidRPr="00DD6E47" w:rsidRDefault="00740835" w:rsidP="00DD6E47">
            <w:pPr>
              <w:spacing w:line="240" w:lineRule="auto"/>
              <w:rPr>
                <w:rFonts w:cstheme="minorHAnsi"/>
                <w:color w:val="auto"/>
                <w:sz w:val="30"/>
                <w:szCs w:val="30"/>
              </w:rPr>
            </w:pPr>
            <w:r w:rsidRPr="00DD6E47">
              <w:rPr>
                <w:rFonts w:cstheme="minorHAnsi"/>
                <w:color w:val="auto"/>
                <w:sz w:val="30"/>
                <w:szCs w:val="30"/>
              </w:rPr>
              <w:t>Solubility in Trichloroethylene (%</w:t>
            </w:r>
            <w:proofErr w:type="spellStart"/>
            <w:r w:rsidRPr="00DD6E47">
              <w:rPr>
                <w:rFonts w:cstheme="minorHAnsi"/>
                <w:color w:val="auto"/>
                <w:sz w:val="30"/>
                <w:szCs w:val="30"/>
              </w:rPr>
              <w:t>wt</w:t>
            </w:r>
            <w:proofErr w:type="spellEnd"/>
            <w:r w:rsidRPr="00DD6E47">
              <w:rPr>
                <w:rFonts w:cstheme="minorHAnsi"/>
                <w:color w:val="auto"/>
                <w:sz w:val="30"/>
                <w:szCs w:val="30"/>
              </w:rPr>
              <w:t>)</w:t>
            </w:r>
          </w:p>
        </w:tc>
        <w:tc>
          <w:tcPr>
            <w:tcW w:w="608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sz w:val="30"/>
                <w:szCs w:val="30"/>
              </w:rPr>
              <w:t>99 min</w:t>
            </w:r>
          </w:p>
        </w:tc>
        <w:tc>
          <w:tcPr>
            <w:tcW w:w="1420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740835" w:rsidRPr="00DD6E47" w:rsidRDefault="00740835" w:rsidP="00DD6E4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0"/>
                <w:szCs w:val="30"/>
              </w:rPr>
            </w:pPr>
            <w:r w:rsidRPr="00DD6E47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ASTM D-2042</w:t>
            </w:r>
          </w:p>
        </w:tc>
      </w:tr>
      <w:bookmarkEnd w:id="0"/>
      <w:bookmarkEnd w:id="1"/>
    </w:tbl>
    <w:p w:rsidR="00194D0D" w:rsidRPr="00740835" w:rsidRDefault="00194D0D" w:rsidP="00740835">
      <w:pPr>
        <w:rPr>
          <w:sz w:val="24"/>
          <w:szCs w:val="24"/>
        </w:rPr>
      </w:pPr>
    </w:p>
    <w:sectPr w:rsidR="00194D0D" w:rsidRPr="00740835" w:rsidSect="00740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A8" w:rsidRDefault="00257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A8" w:rsidRDefault="00257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A8" w:rsidRDefault="00257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D5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D550F">
    <w:pPr>
      <w:pStyle w:val="Header"/>
    </w:pPr>
    <w:bookmarkStart w:id="3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3pt;margin-top:3pt;width:467.85pt;height:467.85pt;z-index:-251654144;mso-position-horizontal-relative:margin;mso-position-vertical-relative:margin" o:allowincell="f">
          <v:imagedata r:id="rId1" o:title="RDR Logo Vertical" gain="19661f" blacklevel="22938f"/>
        </v:shape>
      </w:pict>
    </w:r>
    <w:bookmarkEnd w:id="3"/>
    <w:r>
      <w:rPr>
        <w:noProof/>
      </w:rPr>
      <w:drawing>
        <wp:anchor distT="0" distB="0" distL="114300" distR="114300" simplePos="0" relativeHeight="251661312" behindDoc="0" locked="0" layoutInCell="1" allowOverlap="1" wp14:anchorId="04F8C191" wp14:editId="562689E0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D55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0F0165"/>
    <w:rsid w:val="00194D0D"/>
    <w:rsid w:val="0022415D"/>
    <w:rsid w:val="00257CA8"/>
    <w:rsid w:val="002D4545"/>
    <w:rsid w:val="003E1563"/>
    <w:rsid w:val="003E7A7D"/>
    <w:rsid w:val="00740835"/>
    <w:rsid w:val="0082043D"/>
    <w:rsid w:val="009E2105"/>
    <w:rsid w:val="00B27FCB"/>
    <w:rsid w:val="00B5080D"/>
    <w:rsid w:val="00BD550F"/>
    <w:rsid w:val="00D53CE5"/>
    <w:rsid w:val="00DD6E47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0F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F016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9</cp:revision>
  <cp:lastPrinted>2018-08-07T12:16:00Z</cp:lastPrinted>
  <dcterms:created xsi:type="dcterms:W3CDTF">2018-07-03T05:04:00Z</dcterms:created>
  <dcterms:modified xsi:type="dcterms:W3CDTF">2019-07-14T10:42:00Z</dcterms:modified>
</cp:coreProperties>
</file>