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194D0D" w:rsidP="00194D0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01"/>
        <w:tblW w:w="13410" w:type="dxa"/>
        <w:tblLook w:val="04A0" w:firstRow="1" w:lastRow="0" w:firstColumn="1" w:lastColumn="0" w:noHBand="0" w:noVBand="1"/>
      </w:tblPr>
      <w:tblGrid>
        <w:gridCol w:w="5850"/>
        <w:gridCol w:w="3780"/>
        <w:gridCol w:w="3780"/>
      </w:tblGrid>
      <w:tr w:rsidR="00801B83" w:rsidRPr="00A41CD2" w:rsidTr="00801B83">
        <w:trPr>
          <w:trHeight w:val="810"/>
        </w:trPr>
        <w:tc>
          <w:tcPr>
            <w:tcW w:w="13410" w:type="dxa"/>
            <w:gridSpan w:val="3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</w:tcPr>
          <w:p w:rsidR="00801B83" w:rsidRPr="00A41CD2" w:rsidRDefault="00801B83" w:rsidP="00801B8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41CD2">
              <w:rPr>
                <w:rFonts w:cstheme="minorHAnsi"/>
                <w:b/>
                <w:bCs/>
                <w:sz w:val="40"/>
                <w:szCs w:val="40"/>
              </w:rPr>
              <w:t>Semi Refined-Paraffin Wax 1-3% Oil Content</w:t>
            </w:r>
          </w:p>
        </w:tc>
      </w:tr>
      <w:tr w:rsidR="00801B83" w:rsidRPr="00A41CD2" w:rsidTr="00801B83">
        <w:trPr>
          <w:trHeight w:val="993"/>
        </w:trPr>
        <w:tc>
          <w:tcPr>
            <w:tcW w:w="5850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</w:tcPr>
          <w:p w:rsidR="00801B83" w:rsidRPr="00A41CD2" w:rsidRDefault="00801B83" w:rsidP="00801B8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Characterization</w:t>
            </w:r>
          </w:p>
        </w:tc>
        <w:tc>
          <w:tcPr>
            <w:tcW w:w="378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801B83" w:rsidRPr="00A41CD2" w:rsidRDefault="00801B83" w:rsidP="00801B8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  <w:tc>
          <w:tcPr>
            <w:tcW w:w="378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801B83" w:rsidRPr="00A41CD2" w:rsidRDefault="00801B83" w:rsidP="00801B8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801B83" w:rsidRPr="00A41CD2" w:rsidTr="00801B83">
        <w:tc>
          <w:tcPr>
            <w:tcW w:w="5850" w:type="dxa"/>
            <w:tcBorders>
              <w:left w:val="nil"/>
            </w:tcBorders>
          </w:tcPr>
          <w:p w:rsidR="00801B83" w:rsidRPr="007B645A" w:rsidRDefault="00801B83" w:rsidP="00801B83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 xml:space="preserve">Color </w:t>
            </w:r>
          </w:p>
        </w:tc>
        <w:tc>
          <w:tcPr>
            <w:tcW w:w="3780" w:type="dxa"/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D1500</w:t>
            </w:r>
          </w:p>
        </w:tc>
        <w:tc>
          <w:tcPr>
            <w:tcW w:w="3780" w:type="dxa"/>
            <w:tcBorders>
              <w:right w:val="nil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F0835">
              <w:rPr>
                <w:rFonts w:cstheme="minorHAnsi"/>
                <w:sz w:val="32"/>
                <w:szCs w:val="32"/>
              </w:rPr>
              <w:t>&lt;0.5</w:t>
            </w:r>
          </w:p>
        </w:tc>
      </w:tr>
      <w:tr w:rsidR="00801B83" w:rsidRPr="00A41CD2" w:rsidTr="00801B83">
        <w:tc>
          <w:tcPr>
            <w:tcW w:w="5850" w:type="dxa"/>
            <w:tcBorders>
              <w:left w:val="nil"/>
            </w:tcBorders>
          </w:tcPr>
          <w:p w:rsidR="00801B83" w:rsidRPr="007B645A" w:rsidRDefault="00801B83" w:rsidP="00801B83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 xml:space="preserve">Oil Content </w:t>
            </w:r>
          </w:p>
        </w:tc>
        <w:tc>
          <w:tcPr>
            <w:tcW w:w="3780" w:type="dxa"/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D721</w:t>
            </w:r>
          </w:p>
        </w:tc>
        <w:tc>
          <w:tcPr>
            <w:tcW w:w="3780" w:type="dxa"/>
            <w:tcBorders>
              <w:right w:val="nil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1-3%</w:t>
            </w:r>
          </w:p>
        </w:tc>
      </w:tr>
      <w:tr w:rsidR="00801B83" w:rsidRPr="00A41CD2" w:rsidTr="00801B83">
        <w:tc>
          <w:tcPr>
            <w:tcW w:w="5850" w:type="dxa"/>
            <w:tcBorders>
              <w:left w:val="nil"/>
            </w:tcBorders>
          </w:tcPr>
          <w:p w:rsidR="00801B83" w:rsidRPr="007B645A" w:rsidRDefault="00801B83" w:rsidP="00801B83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Specific Gravity @ 15 °C</w:t>
            </w:r>
          </w:p>
        </w:tc>
        <w:tc>
          <w:tcPr>
            <w:tcW w:w="3780" w:type="dxa"/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 2726</w:t>
            </w:r>
          </w:p>
        </w:tc>
        <w:tc>
          <w:tcPr>
            <w:tcW w:w="3780" w:type="dxa"/>
            <w:tcBorders>
              <w:right w:val="nil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0.</w:t>
            </w:r>
            <w:r w:rsidRPr="004F0835">
              <w:rPr>
                <w:rFonts w:cstheme="minorHAnsi"/>
                <w:sz w:val="32"/>
                <w:szCs w:val="32"/>
              </w:rPr>
              <w:t>85</w:t>
            </w:r>
          </w:p>
        </w:tc>
      </w:tr>
      <w:tr w:rsidR="00801B83" w:rsidRPr="00A41CD2" w:rsidTr="00801B83">
        <w:tc>
          <w:tcPr>
            <w:tcW w:w="5850" w:type="dxa"/>
            <w:tcBorders>
              <w:left w:val="nil"/>
            </w:tcBorders>
          </w:tcPr>
          <w:p w:rsidR="00801B83" w:rsidRPr="007B645A" w:rsidRDefault="00801B83" w:rsidP="00801B83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 xml:space="preserve">Melting Point </w:t>
            </w:r>
          </w:p>
        </w:tc>
        <w:tc>
          <w:tcPr>
            <w:tcW w:w="3780" w:type="dxa"/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D87 - 09</w:t>
            </w:r>
          </w:p>
        </w:tc>
        <w:tc>
          <w:tcPr>
            <w:tcW w:w="3780" w:type="dxa"/>
            <w:tcBorders>
              <w:right w:val="nil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F0835">
              <w:rPr>
                <w:rFonts w:cstheme="minorHAnsi"/>
                <w:sz w:val="32"/>
                <w:szCs w:val="32"/>
              </w:rPr>
              <w:t>66-68ᵒC</w:t>
            </w:r>
          </w:p>
        </w:tc>
      </w:tr>
      <w:tr w:rsidR="00801B83" w:rsidRPr="00A41CD2" w:rsidTr="00801B83">
        <w:trPr>
          <w:trHeight w:val="947"/>
        </w:trPr>
        <w:tc>
          <w:tcPr>
            <w:tcW w:w="5850" w:type="dxa"/>
            <w:tcBorders>
              <w:left w:val="nil"/>
              <w:bottom w:val="thickThinSmallGap" w:sz="24" w:space="0" w:color="806000" w:themeColor="accent4" w:themeShade="80"/>
            </w:tcBorders>
          </w:tcPr>
          <w:p w:rsidR="00801B83" w:rsidRPr="007B645A" w:rsidRDefault="00801B83" w:rsidP="00801B83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Kinematic Viscosity @100°C ;</w:t>
            </w:r>
            <w:proofErr w:type="spellStart"/>
            <w:r w:rsidRPr="007B645A">
              <w:rPr>
                <w:rFonts w:cstheme="minorHAnsi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3780" w:type="dxa"/>
            <w:tcBorders>
              <w:bottom w:val="thickThinSmallGap" w:sz="24" w:space="0" w:color="806000" w:themeColor="accent4" w:themeShade="80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D445</w:t>
            </w:r>
          </w:p>
        </w:tc>
        <w:tc>
          <w:tcPr>
            <w:tcW w:w="3780" w:type="dxa"/>
            <w:tcBorders>
              <w:bottom w:val="thickThinSmallGap" w:sz="24" w:space="0" w:color="806000" w:themeColor="accent4" w:themeShade="80"/>
              <w:right w:val="nil"/>
            </w:tcBorders>
          </w:tcPr>
          <w:p w:rsidR="00801B83" w:rsidRPr="007B645A" w:rsidRDefault="00801B83" w:rsidP="00801B83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F0835">
              <w:rPr>
                <w:rFonts w:cstheme="minorHAnsi"/>
                <w:sz w:val="32"/>
                <w:szCs w:val="32"/>
              </w:rPr>
              <w:t xml:space="preserve">5.5-6.5  </w:t>
            </w:r>
            <w:proofErr w:type="spellStart"/>
            <w:r w:rsidRPr="004F0835">
              <w:rPr>
                <w:rFonts w:cstheme="minorHAnsi"/>
                <w:sz w:val="32"/>
                <w:szCs w:val="32"/>
              </w:rPr>
              <w:t>Cst</w:t>
            </w:r>
            <w:proofErr w:type="spellEnd"/>
          </w:p>
        </w:tc>
      </w:tr>
    </w:tbl>
    <w:p w:rsidR="00053BF0" w:rsidRPr="00194D0D" w:rsidRDefault="00053BF0" w:rsidP="00194D0D">
      <w:pPr>
        <w:rPr>
          <w:sz w:val="24"/>
          <w:szCs w:val="24"/>
        </w:rPr>
      </w:pPr>
      <w:bookmarkStart w:id="0" w:name="_GoBack"/>
      <w:bookmarkEnd w:id="0"/>
    </w:p>
    <w:sectPr w:rsidR="00053BF0" w:rsidRPr="00194D0D" w:rsidSect="00A41CD2">
      <w:headerReference w:type="even" r:id="rId7"/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801B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801B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107.85pt;margin-top:39pt;width:6in;height:6in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691E7038" wp14:editId="4FC3F7EC">
          <wp:simplePos x="0" y="0"/>
          <wp:positionH relativeFrom="margin">
            <wp:align>center</wp:align>
          </wp:positionH>
          <wp:positionV relativeFrom="paragraph">
            <wp:posOffset>-847725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801B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BWIzU0sjC0sDSyUdpeDU4uLM/DyQAsNaAFnSMRQsAAAA"/>
  </w:docVars>
  <w:rsids>
    <w:rsidRoot w:val="00194D0D"/>
    <w:rsid w:val="000470FE"/>
    <w:rsid w:val="00053BF0"/>
    <w:rsid w:val="000B6C16"/>
    <w:rsid w:val="00194D0D"/>
    <w:rsid w:val="002D4545"/>
    <w:rsid w:val="003E1563"/>
    <w:rsid w:val="003E7A7D"/>
    <w:rsid w:val="004F0835"/>
    <w:rsid w:val="0070134C"/>
    <w:rsid w:val="007B645A"/>
    <w:rsid w:val="00801B83"/>
    <w:rsid w:val="0082043D"/>
    <w:rsid w:val="009E2105"/>
    <w:rsid w:val="00A41CD2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53B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41CD2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3</cp:revision>
  <cp:lastPrinted>2019-07-15T08:36:00Z</cp:lastPrinted>
  <dcterms:created xsi:type="dcterms:W3CDTF">2018-10-23T09:00:00Z</dcterms:created>
  <dcterms:modified xsi:type="dcterms:W3CDTF">2019-07-15T08:37:00Z</dcterms:modified>
</cp:coreProperties>
</file>